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0A00" w14:textId="77777777" w:rsidR="00BD1650" w:rsidRDefault="00BD1650">
      <w:pPr>
        <w:rPr>
          <w:sz w:val="16"/>
          <w:szCs w:val="16"/>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6F0CC8" w:rsidRPr="006F0CC8" w14:paraId="59808435" w14:textId="77777777" w:rsidTr="001555D7">
        <w:trPr>
          <w:trHeight w:val="2717"/>
          <w:jc w:val="center"/>
        </w:trPr>
        <w:tc>
          <w:tcPr>
            <w:tcW w:w="9017" w:type="dxa"/>
            <w:gridSpan w:val="3"/>
            <w:shd w:val="clear" w:color="auto" w:fill="FFFFFF" w:themeFill="background1"/>
          </w:tcPr>
          <w:p w14:paraId="05B295D1" w14:textId="40E27B37" w:rsidR="006F0CC8" w:rsidRPr="006F0CC8" w:rsidRDefault="006F0CC8" w:rsidP="006F0CC8">
            <w:pPr>
              <w:rPr>
                <w:b/>
                <w:sz w:val="16"/>
                <w:szCs w:val="16"/>
                <w:lang w:val="mk-MK"/>
              </w:rPr>
            </w:pPr>
            <w:bookmarkStart w:id="0" w:name="_Hlk154739586"/>
            <w:r w:rsidRPr="006F0CC8">
              <w:rPr>
                <w:b/>
                <w:sz w:val="16"/>
                <w:szCs w:val="16"/>
                <w:lang w:val="mk-MK"/>
              </w:rPr>
              <w:t>Формуларзадоставувањекоментари и предлозизаКонтролнаталистана ПУЖССА запроектот</w:t>
            </w:r>
            <w:bookmarkStart w:id="1" w:name="_Hlk154739693"/>
            <w:r w:rsidRPr="006F0CC8">
              <w:rPr>
                <w:b/>
                <w:sz w:val="16"/>
                <w:szCs w:val="16"/>
              </w:rPr>
              <w:t>“</w:t>
            </w:r>
            <w:r w:rsidRPr="006F0CC8">
              <w:rPr>
                <w:b/>
                <w:sz w:val="16"/>
                <w:szCs w:val="16"/>
                <w:lang w:val="mk-MK"/>
              </w:rPr>
              <w:t xml:space="preserve">Изградба на </w:t>
            </w:r>
            <w:r w:rsidRPr="006F0CC8">
              <w:rPr>
                <w:b/>
                <w:i/>
                <w:iCs/>
                <w:sz w:val="16"/>
                <w:szCs w:val="16"/>
                <w:lang w:val="mk-MK"/>
              </w:rPr>
              <w:t xml:space="preserve">Кружен тек на улиците </w:t>
            </w:r>
            <w:bookmarkEnd w:id="1"/>
            <w:r w:rsidRPr="006F0CC8">
              <w:rPr>
                <w:b/>
                <w:sz w:val="16"/>
                <w:szCs w:val="16"/>
                <w:lang w:val="mk-MK"/>
              </w:rPr>
              <w:t>ул. Маршал Тито на спој со Првомајска, ул.Индустриска и ул. Обиколен пат” во општина Неготино</w:t>
            </w:r>
          </w:p>
          <w:p w14:paraId="2F2A37F0" w14:textId="77777777" w:rsidR="006F0CC8" w:rsidRPr="006F0CC8" w:rsidRDefault="006F0CC8" w:rsidP="006F0CC8">
            <w:pPr>
              <w:jc w:val="center"/>
              <w:rPr>
                <w:b/>
                <w:sz w:val="16"/>
                <w:szCs w:val="16"/>
                <w:lang w:val="mk-MK"/>
              </w:rPr>
            </w:pPr>
            <w:r w:rsidRPr="006F0CC8">
              <w:rPr>
                <w:b/>
                <w:sz w:val="16"/>
                <w:szCs w:val="16"/>
                <w:lang w:val="mk-MK"/>
              </w:rPr>
              <w:t>Опис на проектот</w:t>
            </w:r>
          </w:p>
          <w:p w14:paraId="01B0B0D5" w14:textId="77777777" w:rsidR="006F0CC8" w:rsidRPr="006F0CC8" w:rsidRDefault="006F0CC8" w:rsidP="006F0CC8">
            <w:pPr>
              <w:jc w:val="both"/>
              <w:rPr>
                <w:bCs/>
                <w:sz w:val="16"/>
                <w:szCs w:val="16"/>
                <w:lang w:val="mk-MK"/>
              </w:rPr>
            </w:pPr>
            <w:r w:rsidRPr="006F0CC8">
              <w:rPr>
                <w:bCs/>
                <w:sz w:val="16"/>
                <w:szCs w:val="16"/>
                <w:lang w:val="mk-MK"/>
              </w:rPr>
              <w:t xml:space="preserve">Локацијата на проектните активности се наоѓаат на улиците </w:t>
            </w:r>
            <w:r w:rsidRPr="006F0CC8">
              <w:rPr>
                <w:sz w:val="16"/>
                <w:szCs w:val="16"/>
                <w:lang w:val="mk-MK"/>
              </w:rPr>
              <w:t>ул. Маршал Тито на спој со Првомајска , ул.Индустриска и ул. Обиколен пат во општина Неготино</w:t>
            </w:r>
            <w:r w:rsidRPr="006F0CC8">
              <w:rPr>
                <w:bCs/>
                <w:sz w:val="16"/>
                <w:szCs w:val="16"/>
                <w:lang w:val="mk-MK"/>
              </w:rPr>
              <w:t xml:space="preserve">. </w:t>
            </w:r>
          </w:p>
          <w:p w14:paraId="727C8928" w14:textId="77777777" w:rsidR="006F0CC8" w:rsidRPr="006F0CC8" w:rsidRDefault="006F0CC8" w:rsidP="006F0CC8">
            <w:pPr>
              <w:jc w:val="both"/>
              <w:rPr>
                <w:bCs/>
                <w:sz w:val="16"/>
                <w:szCs w:val="16"/>
                <w:lang w:val="mk-MK"/>
              </w:rPr>
            </w:pPr>
            <w:r w:rsidRPr="006F0CC8">
              <w:rPr>
                <w:bCs/>
                <w:sz w:val="16"/>
                <w:szCs w:val="16"/>
                <w:lang w:val="mk-MK"/>
              </w:rPr>
              <w:t>Проектните активности за изградба на Кружен тек - Општина Неготино“ ќе се одвиваат во општина Неготино.</w:t>
            </w:r>
          </w:p>
          <w:p w14:paraId="2EA6C310" w14:textId="77777777" w:rsidR="006F0CC8" w:rsidRPr="006F0CC8" w:rsidRDefault="006F0CC8" w:rsidP="006F0CC8">
            <w:pPr>
              <w:jc w:val="both"/>
              <w:rPr>
                <w:bCs/>
                <w:sz w:val="16"/>
                <w:szCs w:val="16"/>
                <w:lang w:val="mk-MK"/>
              </w:rPr>
            </w:pPr>
            <w:r w:rsidRPr="006F0CC8">
              <w:rPr>
                <w:bCs/>
                <w:sz w:val="16"/>
                <w:szCs w:val="16"/>
                <w:lang w:val="mk-MK"/>
              </w:rPr>
              <w:t>Кружниот тек помеѓу улицата Маршал Тито, улицата заобиколна индустриска улица и улицата Првомајска се наоѓа на периферијата на градот Неготино, поточно на влезот во градот каде што се развива индустриска зона. Предмет на овој проект е обезбедување на целосен кружен тек помеѓу горенаведените улици со цел да се обезбеди уште една попречна врска меѓу населените места и регионалниот пат. На овојначин сообраќајот ќе се растовари и новопланираната Индустриска улица ќе се поврзе со кружниот тек.</w:t>
            </w:r>
          </w:p>
          <w:p w14:paraId="4E960D36" w14:textId="77777777" w:rsidR="006F0CC8" w:rsidRPr="006F0CC8" w:rsidRDefault="006F0CC8" w:rsidP="006F0CC8">
            <w:pPr>
              <w:jc w:val="both"/>
              <w:rPr>
                <w:bCs/>
                <w:sz w:val="16"/>
                <w:szCs w:val="16"/>
                <w:lang w:val="mk-MK"/>
              </w:rPr>
            </w:pPr>
            <w:r w:rsidRPr="006F0CC8">
              <w:rPr>
                <w:bCs/>
                <w:sz w:val="16"/>
                <w:szCs w:val="16"/>
                <w:lang w:val="mk-MK"/>
              </w:rPr>
              <w:t>Раскрсницата помеѓу улицата Маршал Тито, обиколен пат и улицата Првомајска се наоѓа на периферијата на градот Неготино, поточно на влезот во градот каде што се развива индустриска зона. Локацијата на раскрсницата помеѓу улиците „Обиколен Пат, Маршал Тито и Првомајска“ се наоѓа на излезот од општина Неготино кон општина Кавадарци. Режимот на сообраќај на улици кои се вкрстуваат е двонасочен, означен со вертикална и хоризонтална сообраќајна сигнализација. На локацијата нема објекти од јавен интерес, но има згради и индивидуални куќи за станбени цели, како и бензинска пумпа во околината.</w:t>
            </w:r>
          </w:p>
          <w:p w14:paraId="6D85A6A2" w14:textId="77777777" w:rsidR="006F0CC8" w:rsidRPr="006F0CC8" w:rsidRDefault="006F0CC8" w:rsidP="006F0CC8">
            <w:pPr>
              <w:jc w:val="both"/>
              <w:rPr>
                <w:bCs/>
                <w:sz w:val="16"/>
                <w:szCs w:val="16"/>
                <w:lang w:val="mk-MK"/>
              </w:rPr>
            </w:pPr>
            <w:r w:rsidRPr="006F0CC8">
              <w:rPr>
                <w:bCs/>
                <w:sz w:val="16"/>
                <w:szCs w:val="16"/>
                <w:lang w:val="mk-MK"/>
              </w:rPr>
              <w:t>Улиците „Обиколен пат, Маршал Тито и Првомајска“ се во простор со капацитети и за индивидуално и за колективно домување. Улиците се изградени во средината на минатиот век. Иако се постари, реконструирана е само улицата „Обиколен пат“, а ограничени се интервенциите на улиците „Маршал Тито и Првомајска“, главно поради поставување на комунална инфраструктура и санирање на одредени дефекти во водоводната, канализационата и енергетската инфраструктура. Улиците се наоѓаат на излезот од општина Неготино кон општина Кавадарци.</w:t>
            </w:r>
          </w:p>
          <w:p w14:paraId="3B5682C6" w14:textId="77777777" w:rsidR="006F0CC8" w:rsidRPr="006F0CC8" w:rsidRDefault="006F0CC8" w:rsidP="006F0CC8">
            <w:pPr>
              <w:jc w:val="both"/>
              <w:rPr>
                <w:bCs/>
                <w:sz w:val="16"/>
                <w:szCs w:val="16"/>
                <w:lang w:val="mk-MK"/>
              </w:rPr>
            </w:pPr>
            <w:r w:rsidRPr="006F0CC8">
              <w:rPr>
                <w:bCs/>
                <w:sz w:val="16"/>
                <w:szCs w:val="16"/>
                <w:lang w:val="mk-MK"/>
              </w:rPr>
              <w:t>Во близина на локацијата, покрај куќите и зградите за колективно домување, се наоѓаат: бензинска пумпа, маркет „Дијана“, Јавна здравствена установа Здравствен дом – Неготино, Музеј на општина Неготино и базен „Хавана“ – Неготино.</w:t>
            </w:r>
          </w:p>
          <w:p w14:paraId="18478A59" w14:textId="77777777" w:rsidR="006F0CC8" w:rsidRDefault="006F0CC8" w:rsidP="006F0CC8">
            <w:pPr>
              <w:jc w:val="both"/>
              <w:rPr>
                <w:bCs/>
                <w:sz w:val="16"/>
                <w:szCs w:val="16"/>
                <w:lang w:val="mk-MK"/>
              </w:rPr>
            </w:pPr>
            <w:r w:rsidRPr="006F0CC8">
              <w:rPr>
                <w:bCs/>
                <w:sz w:val="16"/>
                <w:szCs w:val="16"/>
                <w:lang w:val="mk-MK"/>
              </w:rPr>
              <w:t>Предмет на овој проект е обезбедување на целосна раскрсница – кружен тек помеѓу горенаведените улици со цел да се обезбеди уште една попречна врска помеѓу населените места и регионалниот пат. На овој начин ќе се растерети сообраќајот и ќе се поврзе новопланираната Индустриска улица со кружниот тек.. Раскрсницата се јавува како објект во простор со речиси целосно изградени станбени, индустриски и деловни објекти, разбирливи се ограничувањата во однос на просторните услови и густината на градбата. Тоа се:Огради од околните згради,</w:t>
            </w:r>
            <w:r>
              <w:rPr>
                <w:bCs/>
                <w:sz w:val="16"/>
                <w:szCs w:val="16"/>
                <w:lang w:val="mk-MK"/>
              </w:rPr>
              <w:t>п</w:t>
            </w:r>
            <w:r w:rsidRPr="006F0CC8">
              <w:rPr>
                <w:bCs/>
                <w:sz w:val="16"/>
                <w:szCs w:val="16"/>
                <w:lang w:val="mk-MK"/>
              </w:rPr>
              <w:t>оложба на тротоари,ПТТ и електрични столбови итн.</w:t>
            </w:r>
          </w:p>
          <w:p w14:paraId="5D120024" w14:textId="0309567C" w:rsidR="006F0CC8" w:rsidRPr="006F0CC8" w:rsidRDefault="006F0CC8" w:rsidP="006F0CC8">
            <w:pPr>
              <w:jc w:val="both"/>
              <w:rPr>
                <w:bCs/>
                <w:sz w:val="16"/>
                <w:szCs w:val="16"/>
                <w:lang w:val="mk-MK"/>
              </w:rPr>
            </w:pPr>
            <w:r w:rsidRPr="006F0CC8">
              <w:rPr>
                <w:bCs/>
                <w:sz w:val="16"/>
                <w:szCs w:val="16"/>
                <w:lang w:val="mk-MK"/>
              </w:rPr>
              <w:t>Состојбата на постојниот коловоз</w:t>
            </w:r>
          </w:p>
          <w:p w14:paraId="169C425E" w14:textId="77777777" w:rsidR="006F0CC8" w:rsidRPr="006F0CC8" w:rsidRDefault="006F0CC8" w:rsidP="006F0CC8">
            <w:pPr>
              <w:jc w:val="both"/>
              <w:rPr>
                <w:bCs/>
                <w:sz w:val="16"/>
                <w:szCs w:val="16"/>
                <w:lang w:val="mk-MK"/>
              </w:rPr>
            </w:pPr>
            <w:r w:rsidRPr="006F0CC8">
              <w:rPr>
                <w:bCs/>
                <w:sz w:val="16"/>
                <w:szCs w:val="16"/>
                <w:lang w:val="mk-MK"/>
              </w:rPr>
              <w:t>Иако треба да се истакне дека коловозот и тротоарите се веќе изградени на расположливиот простор, овие состојби беа анализирани со решението изработено во овој проект каде што ќе треба делумно да се урнат постоечките тротоари каде што треба да се обезбеди надворешниот круг на кружниот тек. Ова решение е определба утврдена заедно со инвеститорот, а во согласност со претходно изработениот урбанистички проект.</w:t>
            </w:r>
          </w:p>
          <w:p w14:paraId="03AAC919" w14:textId="77777777" w:rsidR="006F0CC8" w:rsidRPr="006F0CC8" w:rsidRDefault="006F0CC8" w:rsidP="006F0CC8">
            <w:pPr>
              <w:jc w:val="both"/>
              <w:rPr>
                <w:bCs/>
                <w:sz w:val="16"/>
                <w:szCs w:val="16"/>
                <w:lang w:val="mk-MK"/>
              </w:rPr>
            </w:pPr>
            <w:r w:rsidRPr="006F0CC8">
              <w:rPr>
                <w:bCs/>
                <w:sz w:val="16"/>
                <w:szCs w:val="16"/>
                <w:lang w:val="mk-MK"/>
              </w:rPr>
              <w:t>Улиците се во простор со капацитети за индивидуално и колективно домување. Улиците се изградени во седумдесеттите години на минатиот век. Иако се постари од 40 години, не се реконструирани. Извршени се ограничени интервенции како резултат на поставување на комунална инфраструктура како и при санирање на дефекти во водоводна, канализациска и енергетска инфраструктура.</w:t>
            </w:r>
          </w:p>
          <w:p w14:paraId="49F1795B" w14:textId="77777777" w:rsidR="006F0CC8" w:rsidRPr="006F0CC8" w:rsidRDefault="006F0CC8" w:rsidP="006F0CC8">
            <w:pPr>
              <w:jc w:val="both"/>
              <w:rPr>
                <w:bCs/>
                <w:sz w:val="16"/>
                <w:szCs w:val="16"/>
                <w:lang w:val="mk-MK"/>
              </w:rPr>
            </w:pPr>
            <w:r w:rsidRPr="006F0CC8">
              <w:rPr>
                <w:bCs/>
                <w:sz w:val="16"/>
                <w:szCs w:val="16"/>
                <w:lang w:val="mk-MK"/>
              </w:rPr>
              <w:t>Во однос на постојната сообраќајна мрежа, во опфатот на проектот, покрај неизградено земјиште, има и комунална инфраструктура - асфалтирани улици со променливи димензии на коридорот. - Постоечката раскрсница не е многу функционална и затоа се планира да се спроведе кружен тек и да се обезбеди уште една попречна врска со населените места и сообраќајот ќе се растовари и новопланираната Индустриска улица ќе се поврзе со кружниот тек.</w:t>
            </w:r>
          </w:p>
          <w:p w14:paraId="4FC97784" w14:textId="77777777" w:rsidR="006F0CC8" w:rsidRPr="006F0CC8" w:rsidRDefault="006F0CC8" w:rsidP="006F0CC8">
            <w:pPr>
              <w:jc w:val="both"/>
              <w:rPr>
                <w:bCs/>
                <w:sz w:val="16"/>
                <w:szCs w:val="16"/>
                <w:lang w:val="mk-MK"/>
              </w:rPr>
            </w:pPr>
            <w:r w:rsidRPr="006F0CC8">
              <w:rPr>
                <w:bCs/>
                <w:sz w:val="16"/>
                <w:szCs w:val="16"/>
                <w:lang w:val="mk-MK"/>
              </w:rPr>
              <w:t>Улиците се наоѓаат на просторот во општина Неготино со повеќе од 2000 жители. Улиците се протегаат низ самата населба и брои приближно 500 станбени единици.</w:t>
            </w:r>
          </w:p>
          <w:p w14:paraId="7EFAEC86" w14:textId="77777777" w:rsidR="006F0CC8" w:rsidRPr="006F0CC8" w:rsidRDefault="006F0CC8" w:rsidP="006F0CC8">
            <w:pPr>
              <w:jc w:val="both"/>
              <w:rPr>
                <w:bCs/>
                <w:sz w:val="16"/>
                <w:szCs w:val="16"/>
                <w:lang w:val="mk-MK"/>
              </w:rPr>
            </w:pPr>
            <w:r w:rsidRPr="006F0CC8">
              <w:rPr>
                <w:bCs/>
                <w:sz w:val="16"/>
                <w:szCs w:val="16"/>
                <w:lang w:val="mk-MK"/>
              </w:rPr>
              <w:t xml:space="preserve">Овој пат го користат не само Месното население кое живее во близина на дејноста Се користи од над 20000 жители кои ја користат улицата бидејќи е поврзан пат со градот Кавадарци. По должината на трасата има деловни објекти во радиус од само 500 метри од улицата има: Бензинска станица JED OIL, Бензинска станица RIAL PETROL, БАЗЕН ХОТЕЛ ХАВАНА И ХАВАНА П, Зграда ГРАДБА ПРОМЕТ – Градежна фирма, како и трговски центар - Дијана маркет. Во радиус од 600-700 метри се наоѓаат: Музеј на општина Неготино, ООУ Гоце Делчев, Локална болница и детско игралиште, продавници, продавници за слатки готвење. Целта на спроведувањето на предвидените активности за реконструкција на проектните улици е да се подобри движењето на </w:t>
            </w:r>
            <w:r w:rsidRPr="006F0CC8">
              <w:rPr>
                <w:bCs/>
                <w:sz w:val="16"/>
                <w:szCs w:val="16"/>
                <w:lang w:val="mk-MK"/>
              </w:rPr>
              <w:lastRenderedPageBreak/>
              <w:t>локалното население. Со оглед на безбедноста во сообраќајот, моментално има вертикална и хоризонтална сигнализација на локациите на проектот.</w:t>
            </w:r>
          </w:p>
          <w:p w14:paraId="7B50CE42" w14:textId="77777777" w:rsidR="006F0CC8" w:rsidRPr="006F0CC8" w:rsidRDefault="006F0CC8" w:rsidP="006F0CC8">
            <w:pPr>
              <w:rPr>
                <w:b/>
                <w:sz w:val="16"/>
                <w:szCs w:val="16"/>
                <w:lang w:val="mk-MK"/>
              </w:rPr>
            </w:pPr>
            <w:r w:rsidRPr="006F0CC8">
              <w:rPr>
                <w:bCs/>
                <w:sz w:val="16"/>
                <w:szCs w:val="16"/>
                <w:lang w:val="mk-MK"/>
              </w:rPr>
              <w:t>Електронската верзија на Контролната Листа за ПУЖССА за проектот „</w:t>
            </w:r>
            <w:r w:rsidRPr="006F0CC8">
              <w:rPr>
                <w:sz w:val="16"/>
                <w:szCs w:val="16"/>
                <w:lang w:val="mk-MK"/>
              </w:rPr>
              <w:t xml:space="preserve"> Кружен тек на ул. Маршал Тито на спој со Првомајска , ул.Индустриска и ул. Обиколен пат </w:t>
            </w:r>
            <w:r w:rsidRPr="006F0CC8">
              <w:rPr>
                <w:bCs/>
                <w:sz w:val="16"/>
                <w:szCs w:val="16"/>
                <w:lang w:val="mk-MK"/>
              </w:rPr>
              <w:t>“ е достапна на следните веб-страници:</w:t>
            </w:r>
          </w:p>
          <w:p w14:paraId="6605A44C" w14:textId="77777777" w:rsidR="006F0CC8" w:rsidRPr="006F0CC8" w:rsidRDefault="006F0CC8" w:rsidP="006F0CC8">
            <w:pPr>
              <w:numPr>
                <w:ilvl w:val="0"/>
                <w:numId w:val="1"/>
              </w:numPr>
              <w:rPr>
                <w:sz w:val="16"/>
                <w:szCs w:val="16"/>
              </w:rPr>
            </w:pPr>
            <w:r w:rsidRPr="006F0CC8">
              <w:rPr>
                <w:sz w:val="16"/>
                <w:szCs w:val="16"/>
                <w:lang w:val="mk-MK"/>
              </w:rPr>
              <w:t>Општина Неготино</w:t>
            </w:r>
            <w:r w:rsidRPr="006F0CC8">
              <w:rPr>
                <w:sz w:val="16"/>
                <w:szCs w:val="16"/>
                <w:u w:val="single"/>
              </w:rPr>
              <w:t>(</w:t>
            </w:r>
            <w:hyperlink r:id="rId5" w:history="1">
              <w:r w:rsidRPr="006F0CC8">
                <w:rPr>
                  <w:rStyle w:val="Hyperlink"/>
                  <w:sz w:val="16"/>
                  <w:szCs w:val="16"/>
                </w:rPr>
                <w:t>https://negotino.gov.mk/</w:t>
              </w:r>
            </w:hyperlink>
            <w:r w:rsidRPr="006F0CC8">
              <w:rPr>
                <w:sz w:val="16"/>
                <w:szCs w:val="16"/>
                <w:u w:val="single"/>
              </w:rPr>
              <w:t xml:space="preserve"> )</w:t>
            </w:r>
          </w:p>
          <w:p w14:paraId="14E2BD30" w14:textId="1A2C9FEA" w:rsidR="006F0CC8" w:rsidRPr="006F0CC8" w:rsidRDefault="006F0CC8" w:rsidP="006F0CC8">
            <w:pPr>
              <w:numPr>
                <w:ilvl w:val="0"/>
                <w:numId w:val="1"/>
              </w:numPr>
              <w:rPr>
                <w:sz w:val="16"/>
                <w:szCs w:val="16"/>
              </w:rPr>
            </w:pPr>
            <w:r w:rsidRPr="006F0CC8">
              <w:rPr>
                <w:sz w:val="16"/>
                <w:szCs w:val="16"/>
                <w:lang w:val="mk-MK"/>
              </w:rPr>
              <w:t>ЕИП</w:t>
            </w:r>
            <w:r w:rsidRPr="006F0CC8">
              <w:rPr>
                <w:sz w:val="16"/>
                <w:szCs w:val="16"/>
              </w:rPr>
              <w:t xml:space="preserve">: </w:t>
            </w:r>
            <w:hyperlink r:id="rId6" w:history="1">
              <w:r w:rsidRPr="006F0CC8">
                <w:rPr>
                  <w:rStyle w:val="Hyperlink"/>
                  <w:sz w:val="16"/>
                  <w:szCs w:val="16"/>
                </w:rPr>
                <w:t>www.wbprojects-mtc.mk</w:t>
              </w:r>
            </w:hyperlink>
          </w:p>
        </w:tc>
      </w:tr>
      <w:tr w:rsidR="006F0CC8" w:rsidRPr="006F0CC8" w14:paraId="6A679365" w14:textId="77777777" w:rsidTr="001555D7">
        <w:trPr>
          <w:trHeight w:val="736"/>
          <w:jc w:val="center"/>
        </w:trPr>
        <w:tc>
          <w:tcPr>
            <w:tcW w:w="2578" w:type="dxa"/>
            <w:shd w:val="clear" w:color="auto" w:fill="F2F2F2"/>
          </w:tcPr>
          <w:p w14:paraId="325CDC6E" w14:textId="77777777" w:rsidR="006F0CC8" w:rsidRPr="006F0CC8" w:rsidRDefault="006F0CC8" w:rsidP="006F0CC8">
            <w:pPr>
              <w:rPr>
                <w:b/>
                <w:sz w:val="16"/>
                <w:szCs w:val="16"/>
                <w:lang w:val="mk-MK"/>
              </w:rPr>
            </w:pPr>
            <w:r w:rsidRPr="006F0CC8">
              <w:rPr>
                <w:b/>
                <w:sz w:val="16"/>
                <w:szCs w:val="16"/>
                <w:lang w:val="mk-MK"/>
              </w:rPr>
              <w:lastRenderedPageBreak/>
              <w:t>Име и презиме на лицето кое дава коментар *</w:t>
            </w:r>
          </w:p>
          <w:p w14:paraId="2F812ACC" w14:textId="77777777" w:rsidR="006F0CC8" w:rsidRPr="006F0CC8" w:rsidRDefault="006F0CC8" w:rsidP="006F0CC8">
            <w:pPr>
              <w:rPr>
                <w:b/>
                <w:sz w:val="16"/>
                <w:szCs w:val="16"/>
                <w:lang w:val="mk-MK"/>
              </w:rPr>
            </w:pPr>
          </w:p>
        </w:tc>
        <w:tc>
          <w:tcPr>
            <w:tcW w:w="6439" w:type="dxa"/>
            <w:gridSpan w:val="2"/>
            <w:shd w:val="clear" w:color="auto" w:fill="F2F2F2"/>
          </w:tcPr>
          <w:p w14:paraId="0953AEDA" w14:textId="77777777" w:rsidR="006F0CC8" w:rsidRPr="006F0CC8" w:rsidRDefault="006F0CC8" w:rsidP="006F0CC8">
            <w:pPr>
              <w:rPr>
                <w:sz w:val="16"/>
                <w:szCs w:val="16"/>
                <w:lang w:val="mk-MK"/>
              </w:rPr>
            </w:pPr>
          </w:p>
        </w:tc>
      </w:tr>
      <w:tr w:rsidR="006F0CC8" w:rsidRPr="006F0CC8" w14:paraId="309F81C0" w14:textId="77777777" w:rsidTr="001555D7">
        <w:trPr>
          <w:trHeight w:val="1134"/>
          <w:jc w:val="center"/>
        </w:trPr>
        <w:tc>
          <w:tcPr>
            <w:tcW w:w="2578" w:type="dxa"/>
            <w:shd w:val="clear" w:color="auto" w:fill="F2F2F2"/>
          </w:tcPr>
          <w:p w14:paraId="228E7E5B" w14:textId="77777777" w:rsidR="006F0CC8" w:rsidRPr="006F0CC8" w:rsidRDefault="006F0CC8" w:rsidP="006F0CC8">
            <w:pPr>
              <w:rPr>
                <w:b/>
                <w:sz w:val="16"/>
                <w:szCs w:val="16"/>
                <w:lang w:val="mk-MK"/>
              </w:rPr>
            </w:pPr>
            <w:r w:rsidRPr="006F0CC8">
              <w:rPr>
                <w:b/>
                <w:sz w:val="16"/>
                <w:szCs w:val="16"/>
                <w:lang w:val="mk-MK"/>
              </w:rPr>
              <w:t>Контакт информации*</w:t>
            </w:r>
          </w:p>
          <w:p w14:paraId="4F923BC7" w14:textId="77777777" w:rsidR="006F0CC8" w:rsidRPr="006F0CC8" w:rsidRDefault="006F0CC8" w:rsidP="006F0CC8">
            <w:pPr>
              <w:rPr>
                <w:sz w:val="16"/>
                <w:szCs w:val="16"/>
              </w:rPr>
            </w:pPr>
          </w:p>
          <w:p w14:paraId="380C2F83" w14:textId="77777777" w:rsidR="006F0CC8" w:rsidRPr="006F0CC8" w:rsidRDefault="006F0CC8" w:rsidP="006F0CC8">
            <w:pPr>
              <w:rPr>
                <w:sz w:val="16"/>
                <w:szCs w:val="16"/>
              </w:rPr>
            </w:pPr>
          </w:p>
        </w:tc>
        <w:tc>
          <w:tcPr>
            <w:tcW w:w="6439" w:type="dxa"/>
            <w:gridSpan w:val="2"/>
            <w:shd w:val="clear" w:color="auto" w:fill="F2F2F2"/>
          </w:tcPr>
          <w:p w14:paraId="468795D9" w14:textId="77777777" w:rsidR="006F0CC8" w:rsidRPr="006F0CC8" w:rsidRDefault="006F0CC8" w:rsidP="006F0CC8">
            <w:pPr>
              <w:rPr>
                <w:b/>
                <w:sz w:val="16"/>
                <w:szCs w:val="16"/>
              </w:rPr>
            </w:pPr>
            <w:r w:rsidRPr="006F0CC8">
              <w:rPr>
                <w:b/>
                <w:sz w:val="16"/>
                <w:szCs w:val="16"/>
                <w:lang w:val="mk-MK"/>
              </w:rPr>
              <w:t>Е-пошта</w:t>
            </w:r>
            <w:r w:rsidRPr="006F0CC8">
              <w:rPr>
                <w:b/>
                <w:sz w:val="16"/>
                <w:szCs w:val="16"/>
              </w:rPr>
              <w:t>:</w:t>
            </w:r>
          </w:p>
          <w:p w14:paraId="5A8C76D4" w14:textId="77777777" w:rsidR="006F0CC8" w:rsidRPr="006F0CC8" w:rsidRDefault="006F0CC8" w:rsidP="006F0CC8">
            <w:pPr>
              <w:rPr>
                <w:b/>
                <w:sz w:val="16"/>
                <w:szCs w:val="16"/>
              </w:rPr>
            </w:pPr>
          </w:p>
          <w:p w14:paraId="59B78A6A" w14:textId="77777777" w:rsidR="006F0CC8" w:rsidRPr="006F0CC8" w:rsidRDefault="006F0CC8" w:rsidP="006F0CC8">
            <w:pPr>
              <w:rPr>
                <w:sz w:val="16"/>
                <w:szCs w:val="16"/>
              </w:rPr>
            </w:pPr>
            <w:r w:rsidRPr="006F0CC8">
              <w:rPr>
                <w:sz w:val="16"/>
                <w:szCs w:val="16"/>
              </w:rPr>
              <w:t>______________________________</w:t>
            </w:r>
          </w:p>
          <w:p w14:paraId="7145F7D2" w14:textId="77777777" w:rsidR="006F0CC8" w:rsidRPr="006F0CC8" w:rsidRDefault="006F0CC8" w:rsidP="006F0CC8">
            <w:pPr>
              <w:rPr>
                <w:b/>
                <w:sz w:val="16"/>
                <w:szCs w:val="16"/>
              </w:rPr>
            </w:pPr>
          </w:p>
          <w:p w14:paraId="24412209" w14:textId="77777777" w:rsidR="006F0CC8" w:rsidRPr="006F0CC8" w:rsidRDefault="006F0CC8" w:rsidP="006F0CC8">
            <w:pPr>
              <w:rPr>
                <w:b/>
                <w:sz w:val="16"/>
                <w:szCs w:val="16"/>
              </w:rPr>
            </w:pPr>
            <w:r w:rsidRPr="006F0CC8">
              <w:rPr>
                <w:b/>
                <w:sz w:val="16"/>
                <w:szCs w:val="16"/>
                <w:lang w:val="mk-MK"/>
              </w:rPr>
              <w:t>тел</w:t>
            </w:r>
            <w:r w:rsidRPr="006F0CC8">
              <w:rPr>
                <w:b/>
                <w:sz w:val="16"/>
                <w:szCs w:val="16"/>
              </w:rPr>
              <w:t>:</w:t>
            </w:r>
          </w:p>
          <w:p w14:paraId="71C378BA" w14:textId="77777777" w:rsidR="006F0CC8" w:rsidRPr="006F0CC8" w:rsidRDefault="006F0CC8" w:rsidP="006F0CC8">
            <w:pPr>
              <w:rPr>
                <w:b/>
                <w:sz w:val="16"/>
                <w:szCs w:val="16"/>
              </w:rPr>
            </w:pPr>
          </w:p>
          <w:p w14:paraId="72FB6005" w14:textId="77777777" w:rsidR="006F0CC8" w:rsidRPr="006F0CC8" w:rsidRDefault="006F0CC8" w:rsidP="006F0CC8">
            <w:pPr>
              <w:rPr>
                <w:sz w:val="16"/>
                <w:szCs w:val="16"/>
              </w:rPr>
            </w:pPr>
            <w:r w:rsidRPr="006F0CC8">
              <w:rPr>
                <w:sz w:val="16"/>
                <w:szCs w:val="16"/>
              </w:rPr>
              <w:t>______________________________</w:t>
            </w:r>
          </w:p>
        </w:tc>
      </w:tr>
      <w:tr w:rsidR="006F0CC8" w:rsidRPr="006F0CC8" w14:paraId="14A624A7" w14:textId="77777777" w:rsidTr="001555D7">
        <w:trPr>
          <w:trHeight w:val="661"/>
          <w:jc w:val="center"/>
        </w:trPr>
        <w:tc>
          <w:tcPr>
            <w:tcW w:w="9017" w:type="dxa"/>
            <w:gridSpan w:val="3"/>
            <w:shd w:val="clear" w:color="auto" w:fill="F2F2F2"/>
          </w:tcPr>
          <w:p w14:paraId="58461BD2" w14:textId="2559C337" w:rsidR="006F0CC8" w:rsidRPr="006F0CC8" w:rsidRDefault="006F0CC8" w:rsidP="006F0CC8">
            <w:pPr>
              <w:rPr>
                <w:b/>
                <w:sz w:val="16"/>
                <w:szCs w:val="16"/>
                <w:lang w:val="mk-MK"/>
              </w:rPr>
            </w:pPr>
            <w:r w:rsidRPr="006F0CC8">
              <w:rPr>
                <w:b/>
                <w:sz w:val="16"/>
                <w:szCs w:val="16"/>
                <w:lang w:val="mk-MK"/>
              </w:rPr>
              <w:t>Коментари во врска со Контролната листа на ПУЖССА:</w:t>
            </w:r>
          </w:p>
        </w:tc>
      </w:tr>
      <w:tr w:rsidR="006F0CC8" w:rsidRPr="006F0CC8" w14:paraId="4DB7A748" w14:textId="77777777" w:rsidTr="001555D7">
        <w:trPr>
          <w:trHeight w:val="912"/>
          <w:jc w:val="center"/>
        </w:trPr>
        <w:tc>
          <w:tcPr>
            <w:tcW w:w="4384" w:type="dxa"/>
            <w:gridSpan w:val="2"/>
            <w:shd w:val="clear" w:color="auto" w:fill="F2F2F2"/>
          </w:tcPr>
          <w:p w14:paraId="44D8DA95" w14:textId="77777777" w:rsidR="006F0CC8" w:rsidRPr="006F0CC8" w:rsidRDefault="006F0CC8" w:rsidP="006F0CC8">
            <w:pPr>
              <w:rPr>
                <w:b/>
                <w:sz w:val="16"/>
                <w:szCs w:val="16"/>
                <w:lang w:val="mk-MK"/>
              </w:rPr>
            </w:pPr>
            <w:r w:rsidRPr="006F0CC8">
              <w:rPr>
                <w:b/>
                <w:sz w:val="16"/>
                <w:szCs w:val="16"/>
                <w:lang w:val="mk-MK"/>
              </w:rPr>
              <w:t>Потпис</w:t>
            </w:r>
          </w:p>
          <w:p w14:paraId="4E465DA5" w14:textId="77777777" w:rsidR="006F0CC8" w:rsidRPr="006F0CC8" w:rsidRDefault="006F0CC8" w:rsidP="006F0CC8">
            <w:pPr>
              <w:rPr>
                <w:sz w:val="16"/>
                <w:szCs w:val="16"/>
              </w:rPr>
            </w:pPr>
          </w:p>
          <w:p w14:paraId="7C8362C5" w14:textId="77777777" w:rsidR="006F0CC8" w:rsidRPr="006F0CC8" w:rsidRDefault="006F0CC8" w:rsidP="006F0CC8">
            <w:pPr>
              <w:rPr>
                <w:sz w:val="16"/>
                <w:szCs w:val="16"/>
              </w:rPr>
            </w:pPr>
            <w:r w:rsidRPr="006F0CC8">
              <w:rPr>
                <w:sz w:val="16"/>
                <w:szCs w:val="16"/>
              </w:rPr>
              <w:t>______________________</w:t>
            </w:r>
          </w:p>
        </w:tc>
        <w:tc>
          <w:tcPr>
            <w:tcW w:w="4633" w:type="dxa"/>
            <w:shd w:val="clear" w:color="auto" w:fill="F2F2F2"/>
          </w:tcPr>
          <w:p w14:paraId="57712BFB" w14:textId="77777777" w:rsidR="006F0CC8" w:rsidRPr="006F0CC8" w:rsidRDefault="006F0CC8" w:rsidP="006F0CC8">
            <w:pPr>
              <w:rPr>
                <w:b/>
                <w:sz w:val="16"/>
                <w:szCs w:val="16"/>
                <w:lang w:val="mk-MK"/>
              </w:rPr>
            </w:pPr>
            <w:r w:rsidRPr="006F0CC8">
              <w:rPr>
                <w:b/>
                <w:sz w:val="16"/>
                <w:szCs w:val="16"/>
                <w:lang w:val="mk-MK"/>
              </w:rPr>
              <w:t>Дата</w:t>
            </w:r>
          </w:p>
          <w:p w14:paraId="2BB1254F" w14:textId="77777777" w:rsidR="006F0CC8" w:rsidRPr="006F0CC8" w:rsidRDefault="006F0CC8" w:rsidP="006F0CC8">
            <w:pPr>
              <w:rPr>
                <w:sz w:val="16"/>
                <w:szCs w:val="16"/>
              </w:rPr>
            </w:pPr>
          </w:p>
          <w:p w14:paraId="45F11B78" w14:textId="77777777" w:rsidR="006F0CC8" w:rsidRPr="006F0CC8" w:rsidRDefault="006F0CC8" w:rsidP="006F0CC8">
            <w:pPr>
              <w:rPr>
                <w:sz w:val="16"/>
                <w:szCs w:val="16"/>
              </w:rPr>
            </w:pPr>
            <w:r w:rsidRPr="006F0CC8">
              <w:rPr>
                <w:sz w:val="16"/>
                <w:szCs w:val="16"/>
              </w:rPr>
              <w:t>____________________</w:t>
            </w:r>
          </w:p>
        </w:tc>
      </w:tr>
      <w:tr w:rsidR="006F0CC8" w:rsidRPr="006F0CC8" w14:paraId="5A924F99" w14:textId="77777777" w:rsidTr="001555D7">
        <w:trPr>
          <w:trHeight w:val="912"/>
          <w:jc w:val="center"/>
        </w:trPr>
        <w:tc>
          <w:tcPr>
            <w:tcW w:w="9017" w:type="dxa"/>
            <w:gridSpan w:val="3"/>
            <w:shd w:val="clear" w:color="auto" w:fill="F2F2F2"/>
          </w:tcPr>
          <w:p w14:paraId="19994316" w14:textId="77777777" w:rsidR="006F0CC8" w:rsidRPr="006F0CC8" w:rsidRDefault="006F0CC8" w:rsidP="006F0CC8">
            <w:pPr>
              <w:rPr>
                <w:b/>
                <w:i/>
                <w:iCs/>
                <w:sz w:val="16"/>
                <w:szCs w:val="16"/>
                <w:lang w:val="mk-MK"/>
              </w:rPr>
            </w:pPr>
            <w:r w:rsidRPr="006F0CC8">
              <w:rPr>
                <w:b/>
                <w:sz w:val="16"/>
                <w:szCs w:val="16"/>
                <w:lang w:val="mk-MK"/>
              </w:rPr>
              <w:t>Ако имате какви било коментари / предлози или дополнувања за предложените мерки на Контролната листа на ПУЖССА за „</w:t>
            </w:r>
            <w:r w:rsidRPr="006F0CC8">
              <w:rPr>
                <w:sz w:val="16"/>
                <w:szCs w:val="16"/>
                <w:lang w:val="mk-MK"/>
              </w:rPr>
              <w:t xml:space="preserve"> ул. Маршал Тито на спој со Првомајска , ул.Индустриска и ул. Обиколен пат во општина Неготино</w:t>
            </w:r>
            <w:r w:rsidRPr="006F0CC8">
              <w:rPr>
                <w:b/>
                <w:sz w:val="16"/>
                <w:szCs w:val="16"/>
                <w:lang w:val="mk-MK"/>
              </w:rPr>
              <w:t>“,</w:t>
            </w:r>
            <w:r w:rsidRPr="006F0CC8">
              <w:rPr>
                <w:b/>
                <w:sz w:val="16"/>
                <w:szCs w:val="16"/>
              </w:rPr>
              <w:t xml:space="preserve"> </w:t>
            </w:r>
            <w:r w:rsidRPr="006F0CC8">
              <w:rPr>
                <w:b/>
                <w:sz w:val="16"/>
                <w:szCs w:val="16"/>
                <w:lang w:val="mk-MK"/>
              </w:rPr>
              <w:t xml:space="preserve">ве молиме доставете ги на одговорното лице од следната институција: </w:t>
            </w:r>
          </w:p>
          <w:p w14:paraId="27AF52E0" w14:textId="77777777" w:rsidR="006F0CC8" w:rsidRPr="006F0CC8" w:rsidRDefault="006F0CC8" w:rsidP="006F0CC8">
            <w:pPr>
              <w:rPr>
                <w:b/>
                <w:sz w:val="16"/>
                <w:szCs w:val="16"/>
                <w:lang w:val="mk-MK"/>
              </w:rPr>
            </w:pPr>
            <w:r w:rsidRPr="006F0CC8">
              <w:rPr>
                <w:b/>
                <w:sz w:val="16"/>
                <w:szCs w:val="16"/>
                <w:lang w:val="mk-MK"/>
              </w:rPr>
              <w:t>Контакт лице:</w:t>
            </w:r>
            <w:r w:rsidRPr="006F0CC8">
              <w:rPr>
                <w:b/>
                <w:sz w:val="16"/>
                <w:szCs w:val="16"/>
                <w:lang w:val="mk-MK"/>
              </w:rPr>
              <w:tab/>
              <w:t>Сашка Богданова Ајцева</w:t>
            </w:r>
          </w:p>
          <w:p w14:paraId="0C0B117A" w14:textId="6794E5A9" w:rsidR="006F0CC8" w:rsidRPr="006F0CC8" w:rsidRDefault="006F0CC8" w:rsidP="006F0CC8">
            <w:pPr>
              <w:rPr>
                <w:b/>
                <w:sz w:val="16"/>
                <w:szCs w:val="16"/>
                <w:lang w:val="mk-MK"/>
              </w:rPr>
            </w:pPr>
            <w:r w:rsidRPr="006F0CC8">
              <w:rPr>
                <w:b/>
                <w:sz w:val="16"/>
                <w:szCs w:val="16"/>
                <w:lang w:val="mk-MK"/>
              </w:rPr>
              <w:t xml:space="preserve">e-mail:             </w:t>
            </w:r>
            <w:r w:rsidRPr="006F0CC8">
              <w:rPr>
                <w:b/>
                <w:sz w:val="16"/>
                <w:szCs w:val="16"/>
                <w:lang w:val="mk-MK"/>
              </w:rPr>
              <w:tab/>
            </w:r>
            <w:hyperlink r:id="rId7" w:history="1">
              <w:r w:rsidRPr="006F0CC8">
                <w:rPr>
                  <w:rStyle w:val="Hyperlink"/>
                  <w:b/>
                  <w:sz w:val="16"/>
                  <w:szCs w:val="16"/>
                </w:rPr>
                <w:t>saska.bogdanova.ajceva@piu.mtc.gov.mk</w:t>
              </w:r>
            </w:hyperlink>
            <w:r>
              <w:rPr>
                <w:b/>
                <w:sz w:val="16"/>
                <w:szCs w:val="16"/>
                <w:lang w:val="mk-MK"/>
              </w:rPr>
              <w:t xml:space="preserve"> </w:t>
            </w:r>
          </w:p>
          <w:p w14:paraId="1FAA2E58" w14:textId="77777777" w:rsidR="006F0CC8" w:rsidRPr="006F0CC8" w:rsidRDefault="006F0CC8" w:rsidP="006F0CC8">
            <w:pPr>
              <w:rPr>
                <w:b/>
                <w:sz w:val="16"/>
                <w:szCs w:val="16"/>
                <w:lang w:val="mk-MK"/>
              </w:rPr>
            </w:pPr>
            <w:r w:rsidRPr="006F0CC8">
              <w:rPr>
                <w:b/>
                <w:sz w:val="16"/>
                <w:szCs w:val="16"/>
                <w:lang w:val="mk-MK"/>
              </w:rPr>
              <w:t xml:space="preserve">Во рок од 14 дена по објавувањето на Контролната листа на ПУЖССА за </w:t>
            </w:r>
          </w:p>
          <w:p w14:paraId="7AA7F28C" w14:textId="04C3FEDC" w:rsidR="006F0CC8" w:rsidRPr="006F0CC8" w:rsidRDefault="006F0CC8" w:rsidP="006F0CC8">
            <w:pPr>
              <w:rPr>
                <w:b/>
                <w:sz w:val="16"/>
                <w:szCs w:val="16"/>
                <w:lang w:val="mk-MK"/>
              </w:rPr>
            </w:pPr>
            <w:r w:rsidRPr="006F0CC8">
              <w:rPr>
                <w:b/>
                <w:sz w:val="16"/>
                <w:szCs w:val="16"/>
                <w:lang w:val="mk-MK"/>
              </w:rPr>
              <w:t>„ КРУЖЕН ТЕК НАУЛИЦА МАРШАЛ ТИТО НА СПОЈ СО УЛИЦАПРВОМАЈСКА, УЛИЦА ИНДУСТРИСКА И УЛИЦА</w:t>
            </w:r>
            <w:r>
              <w:rPr>
                <w:b/>
                <w:sz w:val="16"/>
                <w:szCs w:val="16"/>
                <w:lang w:val="mk-MK"/>
              </w:rPr>
              <w:t xml:space="preserve"> </w:t>
            </w:r>
            <w:r w:rsidRPr="006F0CC8">
              <w:rPr>
                <w:b/>
                <w:sz w:val="16"/>
                <w:szCs w:val="16"/>
                <w:lang w:val="mk-MK"/>
              </w:rPr>
              <w:t>ОБИКОЛЕН ПАТ ВО НЕГОТИНО</w:t>
            </w:r>
            <w:r w:rsidRPr="006F0CC8">
              <w:rPr>
                <w:b/>
                <w:sz w:val="16"/>
                <w:szCs w:val="16"/>
              </w:rPr>
              <w:t>”</w:t>
            </w:r>
          </w:p>
          <w:p w14:paraId="1810E0F2" w14:textId="77777777" w:rsidR="006F0CC8" w:rsidRPr="006F0CC8" w:rsidRDefault="006F0CC8" w:rsidP="006F0CC8">
            <w:pPr>
              <w:rPr>
                <w:b/>
                <w:sz w:val="16"/>
                <w:szCs w:val="16"/>
              </w:rPr>
            </w:pPr>
            <w:r w:rsidRPr="006F0CC8">
              <w:rPr>
                <w:b/>
                <w:sz w:val="16"/>
                <w:szCs w:val="16"/>
              </w:rPr>
              <w:t>(</w:t>
            </w:r>
            <w:r w:rsidRPr="006F0CC8">
              <w:rPr>
                <w:b/>
                <w:sz w:val="16"/>
                <w:szCs w:val="16"/>
                <w:lang w:val="mk-MK"/>
              </w:rPr>
              <w:t>датум на објава</w:t>
            </w:r>
            <w:r w:rsidRPr="006F0CC8">
              <w:rPr>
                <w:b/>
                <w:sz w:val="16"/>
                <w:szCs w:val="16"/>
                <w:lang w:val="en-GB"/>
              </w:rPr>
              <w:t xml:space="preserve">: </w:t>
            </w:r>
            <w:r w:rsidRPr="006F0CC8">
              <w:rPr>
                <w:b/>
                <w:sz w:val="16"/>
                <w:szCs w:val="16"/>
                <w:lang w:val="mk-MK"/>
              </w:rPr>
              <w:t>_________________година</w:t>
            </w:r>
            <w:r w:rsidRPr="006F0CC8">
              <w:rPr>
                <w:b/>
                <w:sz w:val="16"/>
                <w:szCs w:val="16"/>
              </w:rPr>
              <w:t>)</w:t>
            </w:r>
          </w:p>
        </w:tc>
      </w:tr>
      <w:tr w:rsidR="006F0CC8" w:rsidRPr="006F0CC8" w14:paraId="401F64F7" w14:textId="77777777" w:rsidTr="001555D7">
        <w:trPr>
          <w:trHeight w:val="912"/>
          <w:jc w:val="center"/>
        </w:trPr>
        <w:tc>
          <w:tcPr>
            <w:tcW w:w="9017" w:type="dxa"/>
            <w:gridSpan w:val="3"/>
            <w:shd w:val="clear" w:color="auto" w:fill="F2F2F2"/>
          </w:tcPr>
          <w:p w14:paraId="5840F9C2" w14:textId="77777777" w:rsidR="006F0CC8" w:rsidRPr="006F0CC8" w:rsidRDefault="006F0CC8" w:rsidP="006F0CC8">
            <w:pPr>
              <w:rPr>
                <w:b/>
                <w:sz w:val="16"/>
                <w:szCs w:val="16"/>
                <w:lang w:val="mk-MK"/>
              </w:rPr>
            </w:pPr>
            <w:r w:rsidRPr="006F0CC8">
              <w:rPr>
                <w:b/>
                <w:sz w:val="16"/>
                <w:szCs w:val="16"/>
                <w:lang w:val="mk-MK"/>
              </w:rPr>
              <w:t>Референтен број: ______________________________</w:t>
            </w:r>
          </w:p>
          <w:p w14:paraId="4FBA7B77" w14:textId="77777777" w:rsidR="006F0CC8" w:rsidRPr="006F0CC8" w:rsidRDefault="006F0CC8" w:rsidP="006F0CC8">
            <w:pPr>
              <w:rPr>
                <w:b/>
                <w:sz w:val="16"/>
                <w:szCs w:val="16"/>
                <w:lang w:val="mk-MK"/>
              </w:rPr>
            </w:pPr>
            <w:r w:rsidRPr="006F0CC8">
              <w:rPr>
                <w:sz w:val="16"/>
                <w:szCs w:val="16"/>
                <w:lang w:val="mk-MK"/>
              </w:rPr>
              <w:t>(</w:t>
            </w:r>
            <w:r w:rsidRPr="006F0CC8">
              <w:rPr>
                <w:bCs/>
                <w:sz w:val="16"/>
                <w:szCs w:val="16"/>
                <w:lang w:val="mk-MK"/>
              </w:rPr>
              <w:t>пополнето од страна одговорните лица за спроведување на проектот</w:t>
            </w:r>
            <w:r w:rsidRPr="006F0CC8">
              <w:rPr>
                <w:sz w:val="16"/>
                <w:szCs w:val="16"/>
                <w:lang w:val="mk-MK"/>
              </w:rPr>
              <w:t>)</w:t>
            </w:r>
          </w:p>
        </w:tc>
      </w:tr>
      <w:bookmarkEnd w:id="0"/>
    </w:tbl>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B2BE4"/>
    <w:rsid w:val="00164EEA"/>
    <w:rsid w:val="0025526C"/>
    <w:rsid w:val="003F06F3"/>
    <w:rsid w:val="0042679D"/>
    <w:rsid w:val="006F0CC8"/>
    <w:rsid w:val="00BD1650"/>
    <w:rsid w:val="00C52747"/>
    <w:rsid w:val="00D82914"/>
    <w:rsid w:val="00EA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1"/>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negotino.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Sash Bogdan </cp:lastModifiedBy>
  <cp:revision>5</cp:revision>
  <dcterms:created xsi:type="dcterms:W3CDTF">2024-07-11T18:31:00Z</dcterms:created>
  <dcterms:modified xsi:type="dcterms:W3CDTF">2025-02-24T09:14:00Z</dcterms:modified>
</cp:coreProperties>
</file>